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093" w:rsidRDefault="00111093" w:rsidP="00111093">
      <w:pPr>
        <w:ind w:left="360"/>
        <w:rPr>
          <w:b/>
        </w:rPr>
      </w:pPr>
      <w:r>
        <w:rPr>
          <w:b/>
        </w:rPr>
        <w:t>Group 1: Algebraic Representations</w:t>
      </w:r>
    </w:p>
    <w:p w:rsidR="00111093" w:rsidRDefault="00111093" w:rsidP="00111093">
      <w:pPr>
        <w:ind w:left="360"/>
        <w:rPr>
          <w:b/>
        </w:rPr>
      </w:pPr>
    </w:p>
    <w:p w:rsidR="00111093" w:rsidRDefault="00111093" w:rsidP="00111093">
      <w:pPr>
        <w:ind w:left="360"/>
      </w:pPr>
      <w:proofErr w:type="gramStart"/>
      <w:r>
        <w:t>1.)</w:t>
      </w:r>
      <w:r>
        <w:tab/>
      </w:r>
      <w:r w:rsidRPr="007227EA">
        <w:rPr>
          <w:position w:val="-6"/>
        </w:rPr>
        <w:object w:dxaOrig="7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pt;height:14.05pt" o:ole="">
            <v:imagedata r:id="rId4" o:title=""/>
          </v:shape>
          <o:OLEObject Type="Embed" ProgID="Equation.3" ShapeID="_x0000_i1025" DrawAspect="Content" ObjectID="_1384433941" r:id="rId5"/>
        </w:object>
      </w:r>
      <w:r>
        <w:tab/>
      </w:r>
      <w:r>
        <w:tab/>
      </w:r>
      <w:r>
        <w:tab/>
      </w:r>
      <w:r>
        <w:tab/>
        <w:t>2.)</w:t>
      </w:r>
      <w:proofErr w:type="gramEnd"/>
      <w:r>
        <w:t xml:space="preserve"> </w:t>
      </w:r>
      <w:r w:rsidR="00240501" w:rsidRPr="007227EA">
        <w:rPr>
          <w:position w:val="-6"/>
        </w:rPr>
        <w:object w:dxaOrig="700" w:dyaOrig="279">
          <v:shape id="_x0000_i1032" type="#_x0000_t75" style="width:35.1pt;height:14.05pt" o:ole="">
            <v:imagedata r:id="rId6" o:title=""/>
          </v:shape>
          <o:OLEObject Type="Embed" ProgID="Equation.3" ShapeID="_x0000_i1032" DrawAspect="Content" ObjectID="_1384433942" r:id="rId7"/>
        </w:object>
      </w:r>
      <w:r>
        <w:tab/>
      </w:r>
      <w:r>
        <w:tab/>
        <w:t xml:space="preserve">3.) </w:t>
      </w:r>
      <w:r w:rsidRPr="002F05A3">
        <w:rPr>
          <w:position w:val="-6"/>
        </w:rPr>
        <w:object w:dxaOrig="1120" w:dyaOrig="279">
          <v:shape id="_x0000_i1026" type="#_x0000_t75" style="width:56.2pt;height:14.05pt" o:ole="">
            <v:imagedata r:id="rId8" o:title=""/>
          </v:shape>
          <o:OLEObject Type="Embed" ProgID="Equation.3" ShapeID="_x0000_i1026" DrawAspect="Content" ObjectID="_1384433943" r:id="rId9"/>
        </w:object>
      </w:r>
      <w:r>
        <w:tab/>
      </w:r>
      <w:r>
        <w:tab/>
      </w:r>
    </w:p>
    <w:p w:rsidR="00111093" w:rsidRDefault="00111093" w:rsidP="00111093">
      <w:pPr>
        <w:ind w:left="360"/>
      </w:pPr>
    </w:p>
    <w:p w:rsidR="00111093" w:rsidRDefault="00111093" w:rsidP="00111093">
      <w:pPr>
        <w:ind w:left="360"/>
      </w:pPr>
    </w:p>
    <w:p w:rsidR="00111093" w:rsidRDefault="00111093" w:rsidP="00111093">
      <w:pPr>
        <w:ind w:left="360"/>
        <w:rPr>
          <w:b/>
        </w:rPr>
      </w:pPr>
      <w:proofErr w:type="gramStart"/>
      <w:r>
        <w:t xml:space="preserve">4.) </w:t>
      </w:r>
      <w:r w:rsidRPr="007227EA">
        <w:rPr>
          <w:position w:val="-6"/>
        </w:rPr>
        <w:object w:dxaOrig="560" w:dyaOrig="279">
          <v:shape id="_x0000_i1027" type="#_x0000_t75" style="width:28.1pt;height:14.05pt" o:ole="">
            <v:imagedata r:id="rId10" o:title=""/>
          </v:shape>
          <o:OLEObject Type="Embed" ProgID="Equation.3" ShapeID="_x0000_i1027" DrawAspect="Content" ObjectID="_1384433944" r:id="rId11"/>
        </w:object>
      </w:r>
      <w:r>
        <w:t xml:space="preserve"> or </w:t>
      </w:r>
      <w:r w:rsidRPr="007227EA">
        <w:rPr>
          <w:position w:val="-6"/>
        </w:rPr>
        <w:object w:dxaOrig="700" w:dyaOrig="279">
          <v:shape id="_x0000_i1028" type="#_x0000_t75" style="width:35.1pt;height:14.05pt" o:ole="">
            <v:imagedata r:id="rId12" o:title=""/>
          </v:shape>
          <o:OLEObject Type="Embed" ProgID="Equation.3" ShapeID="_x0000_i1028" DrawAspect="Content" ObjectID="_1384433945" r:id="rId13"/>
        </w:object>
      </w:r>
      <w:r>
        <w:rPr>
          <w:b/>
        </w:rPr>
        <w:tab/>
      </w:r>
      <w:r>
        <w:rPr>
          <w:b/>
        </w:rPr>
        <w:tab/>
      </w:r>
      <w:r>
        <w:t>5.)</w:t>
      </w:r>
      <w:proofErr w:type="gramEnd"/>
      <w:r>
        <w:t xml:space="preserve"> </w:t>
      </w:r>
      <w:r w:rsidRPr="002F05A3">
        <w:rPr>
          <w:position w:val="-6"/>
        </w:rPr>
        <w:object w:dxaOrig="1120" w:dyaOrig="279">
          <v:shape id="_x0000_i1029" type="#_x0000_t75" style="width:56.2pt;height:14.05pt" o:ole="">
            <v:imagedata r:id="rId14" o:title=""/>
          </v:shape>
          <o:OLEObject Type="Embed" ProgID="Equation.3" ShapeID="_x0000_i1029" DrawAspect="Content" ObjectID="_1384433946" r:id="rId15"/>
        </w:object>
      </w:r>
      <w:r>
        <w:rPr>
          <w:b/>
        </w:rPr>
        <w:tab/>
      </w:r>
      <w:r>
        <w:rPr>
          <w:b/>
        </w:rPr>
        <w:tab/>
      </w:r>
      <w:r>
        <w:t xml:space="preserve">6.) </w:t>
      </w:r>
      <w:r w:rsidRPr="002F05A3">
        <w:rPr>
          <w:position w:val="-6"/>
        </w:rPr>
        <w:object w:dxaOrig="580" w:dyaOrig="279">
          <v:shape id="_x0000_i1030" type="#_x0000_t75" style="width:29pt;height:14.05pt" o:ole="">
            <v:imagedata r:id="rId16" o:title=""/>
          </v:shape>
          <o:OLEObject Type="Embed" ProgID="Equation.3" ShapeID="_x0000_i1030" DrawAspect="Content" ObjectID="_1384433947" r:id="rId17"/>
        </w:object>
      </w:r>
      <w:proofErr w:type="gramStart"/>
      <w:r>
        <w:t>or</w:t>
      </w:r>
      <w:proofErr w:type="gramEnd"/>
      <w:r>
        <w:t xml:space="preserve"> </w:t>
      </w:r>
      <w:r w:rsidRPr="002F05A3">
        <w:rPr>
          <w:position w:val="-6"/>
        </w:rPr>
        <w:object w:dxaOrig="700" w:dyaOrig="279">
          <v:shape id="_x0000_i1031" type="#_x0000_t75" style="width:35.1pt;height:14.05pt" o:ole="">
            <v:imagedata r:id="rId18" o:title=""/>
          </v:shape>
          <o:OLEObject Type="Embed" ProgID="Equation.3" ShapeID="_x0000_i1031" DrawAspect="Content" ObjectID="_1384433948" r:id="rId19"/>
        </w:object>
      </w:r>
    </w:p>
    <w:p w:rsidR="00111093" w:rsidRDefault="00111093" w:rsidP="00111093">
      <w:pPr>
        <w:ind w:left="360"/>
        <w:rPr>
          <w:b/>
        </w:rPr>
      </w:pPr>
    </w:p>
    <w:p w:rsidR="00111093" w:rsidRPr="002E15CF" w:rsidRDefault="00111093" w:rsidP="00111093">
      <w:pPr>
        <w:ind w:left="360"/>
        <w:rPr>
          <w:b/>
        </w:rPr>
      </w:pPr>
      <w:r w:rsidRPr="002E15CF">
        <w:rPr>
          <w:b/>
        </w:rPr>
        <w:t>Group 2: Graphical Representations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8"/>
        <w:gridCol w:w="5958"/>
      </w:tblGrid>
      <w:tr w:rsidR="00111093" w:rsidTr="00111093">
        <w:tc>
          <w:tcPr>
            <w:tcW w:w="5760" w:type="dxa"/>
            <w:shd w:val="clear" w:color="auto" w:fill="auto"/>
          </w:tcPr>
          <w:p w:rsidR="00111093" w:rsidRPr="000A53B7" w:rsidRDefault="00111093" w:rsidP="00111093">
            <w:pPr>
              <w:rPr>
                <w:b/>
              </w:rPr>
            </w:pPr>
            <w:r>
              <w:t>A.)</w:t>
            </w:r>
            <w:r w:rsidR="00240501">
              <w:t xml:space="preserve">                                  </w:t>
            </w:r>
            <w:r>
              <w:t xml:space="preserve"> </w:t>
            </w:r>
            <w:r w:rsidR="00240501" w:rsidRPr="00240501">
              <w:rPr>
                <w:b/>
                <w:color w:val="7030A0"/>
              </w:rPr>
              <w:t>X&lt;-2</w:t>
            </w:r>
            <w:r w:rsidR="00240501" w:rsidRPr="00240501">
              <w:rPr>
                <w:color w:val="7030A0"/>
              </w:rPr>
              <w:t xml:space="preserve"> </w:t>
            </w:r>
            <w:r w:rsidR="00240501">
              <w:rPr>
                <w:b/>
                <w:noProof/>
              </w:rPr>
              <w:drawing>
                <wp:inline distT="0" distB="0" distL="0" distR="0">
                  <wp:extent cx="3646170" cy="902970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17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111093" w:rsidRPr="000A53B7" w:rsidRDefault="00111093" w:rsidP="00240501">
            <w:pPr>
              <w:rPr>
                <w:b/>
              </w:rPr>
            </w:pPr>
            <w:r>
              <w:t xml:space="preserve">B.) </w:t>
            </w:r>
            <w:r w:rsidR="00240501">
              <w:t xml:space="preserve">                            </w:t>
            </w:r>
            <w:r w:rsidR="00240501" w:rsidRPr="002F05A3">
              <w:rPr>
                <w:position w:val="-6"/>
              </w:rPr>
              <w:object w:dxaOrig="580" w:dyaOrig="279">
                <v:shape id="_x0000_i1034" type="#_x0000_t75" style="width:29pt;height:14.05pt" o:ole="">
                  <v:imagedata r:id="rId16" o:title=""/>
                </v:shape>
                <o:OLEObject Type="Embed" ProgID="Equation.3" ShapeID="_x0000_i1034" DrawAspect="Content" ObjectID="_1384433949" r:id="rId21"/>
              </w:object>
            </w:r>
            <w:r w:rsidR="00240501">
              <w:t xml:space="preserve">or </w:t>
            </w:r>
            <w:r w:rsidR="00240501" w:rsidRPr="002F05A3">
              <w:rPr>
                <w:position w:val="-6"/>
              </w:rPr>
              <w:object w:dxaOrig="700" w:dyaOrig="279">
                <v:shape id="_x0000_i1035" type="#_x0000_t75" style="width:35.1pt;height:14.05pt" o:ole="">
                  <v:imagedata r:id="rId18" o:title=""/>
                </v:shape>
                <o:OLEObject Type="Embed" ProgID="Equation.3" ShapeID="_x0000_i1035" DrawAspect="Content" ObjectID="_1384433950" r:id="rId22"/>
              </w:object>
            </w:r>
            <w:r w:rsidR="00240501">
              <w:t xml:space="preserve"> </w:t>
            </w:r>
            <w:r w:rsidR="00240501">
              <w:rPr>
                <w:b/>
                <w:noProof/>
              </w:rPr>
              <w:drawing>
                <wp:inline distT="0" distB="0" distL="0" distR="0">
                  <wp:extent cx="3646170" cy="902970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17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1093" w:rsidTr="00111093">
        <w:tc>
          <w:tcPr>
            <w:tcW w:w="5760" w:type="dxa"/>
            <w:shd w:val="clear" w:color="auto" w:fill="auto"/>
          </w:tcPr>
          <w:p w:rsidR="00111093" w:rsidRPr="000A53B7" w:rsidRDefault="00111093" w:rsidP="00111093">
            <w:pPr>
              <w:rPr>
                <w:b/>
              </w:rPr>
            </w:pPr>
            <w:r>
              <w:t xml:space="preserve">C.) </w:t>
            </w:r>
            <w:r w:rsidR="00240501">
              <w:t xml:space="preserve">                                 </w:t>
            </w:r>
            <w:r w:rsidR="00240501" w:rsidRPr="002F05A3">
              <w:rPr>
                <w:position w:val="-6"/>
              </w:rPr>
              <w:object w:dxaOrig="1120" w:dyaOrig="279">
                <v:shape id="_x0000_i1039" type="#_x0000_t75" style="width:56.2pt;height:14.05pt" o:ole="">
                  <v:imagedata r:id="rId8" o:title=""/>
                </v:shape>
                <o:OLEObject Type="Embed" ProgID="Equation.3" ShapeID="_x0000_i1039" DrawAspect="Content" ObjectID="_1384433951" r:id="rId24"/>
              </w:object>
            </w:r>
            <w:r w:rsidR="00240501">
              <w:tab/>
            </w:r>
            <w:r w:rsidR="00240501">
              <w:tab/>
              <w:t xml:space="preserve"> </w:t>
            </w:r>
            <w:r w:rsidR="00240501">
              <w:rPr>
                <w:b/>
                <w:noProof/>
              </w:rPr>
              <w:drawing>
                <wp:inline distT="0" distB="0" distL="0" distR="0">
                  <wp:extent cx="3646170" cy="902970"/>
                  <wp:effectExtent l="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17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111093" w:rsidRPr="000A53B7" w:rsidRDefault="00111093" w:rsidP="00240501">
            <w:pPr>
              <w:rPr>
                <w:b/>
              </w:rPr>
            </w:pPr>
            <w:r>
              <w:t xml:space="preserve">D.) </w:t>
            </w:r>
            <w:r w:rsidR="00240501">
              <w:t xml:space="preserve">                                    </w:t>
            </w:r>
            <w:r w:rsidR="00240501" w:rsidRPr="007227EA">
              <w:rPr>
                <w:position w:val="-6"/>
              </w:rPr>
              <w:object w:dxaOrig="700" w:dyaOrig="279">
                <v:shape id="_x0000_i1033" type="#_x0000_t75" style="width:35.1pt;height:14.05pt" o:ole="">
                  <v:imagedata r:id="rId4" o:title=""/>
                </v:shape>
                <o:OLEObject Type="Embed" ProgID="Equation.3" ShapeID="_x0000_i1033" DrawAspect="Content" ObjectID="_1384433952" r:id="rId26"/>
              </w:object>
            </w:r>
            <w:r w:rsidR="00240501">
              <w:t xml:space="preserve"> </w:t>
            </w:r>
            <w:r w:rsidR="00240501">
              <w:rPr>
                <w:b/>
                <w:noProof/>
              </w:rPr>
              <w:drawing>
                <wp:inline distT="0" distB="0" distL="0" distR="0">
                  <wp:extent cx="3646170" cy="902970"/>
                  <wp:effectExtent l="0" t="0" r="0" b="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17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1093" w:rsidTr="00111093">
        <w:tc>
          <w:tcPr>
            <w:tcW w:w="5760" w:type="dxa"/>
            <w:shd w:val="clear" w:color="auto" w:fill="auto"/>
          </w:tcPr>
          <w:p w:rsidR="00111093" w:rsidRPr="000A53B7" w:rsidRDefault="00111093" w:rsidP="00111093">
            <w:pPr>
              <w:rPr>
                <w:b/>
              </w:rPr>
            </w:pPr>
            <w:r>
              <w:t xml:space="preserve">E.) </w:t>
            </w:r>
            <w:r w:rsidR="00240501">
              <w:t xml:space="preserve">                         </w:t>
            </w:r>
            <w:r w:rsidR="00240501" w:rsidRPr="007227EA">
              <w:rPr>
                <w:position w:val="-6"/>
              </w:rPr>
              <w:object w:dxaOrig="560" w:dyaOrig="279">
                <v:shape id="_x0000_i1036" type="#_x0000_t75" style="width:28.1pt;height:14.05pt" o:ole="">
                  <v:imagedata r:id="rId10" o:title=""/>
                </v:shape>
                <o:OLEObject Type="Embed" ProgID="Equation.3" ShapeID="_x0000_i1036" DrawAspect="Content" ObjectID="_1384433953" r:id="rId28"/>
              </w:object>
            </w:r>
            <w:r w:rsidR="00240501">
              <w:t xml:space="preserve"> or </w:t>
            </w:r>
            <w:r w:rsidR="00240501" w:rsidRPr="007227EA">
              <w:rPr>
                <w:position w:val="-6"/>
              </w:rPr>
              <w:object w:dxaOrig="700" w:dyaOrig="279">
                <v:shape id="_x0000_i1037" type="#_x0000_t75" style="width:35.1pt;height:14.05pt" o:ole="">
                  <v:imagedata r:id="rId12" o:title=""/>
                </v:shape>
                <o:OLEObject Type="Embed" ProgID="Equation.3" ShapeID="_x0000_i1037" DrawAspect="Content" ObjectID="_1384433954" r:id="rId29"/>
              </w:object>
            </w:r>
            <w:r w:rsidR="00240501">
              <w:t xml:space="preserve"> </w:t>
            </w:r>
            <w:r w:rsidR="00240501">
              <w:rPr>
                <w:b/>
                <w:noProof/>
              </w:rPr>
              <w:drawing>
                <wp:inline distT="0" distB="0" distL="0" distR="0">
                  <wp:extent cx="3646170" cy="902970"/>
                  <wp:effectExtent l="0" t="0" r="0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17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shd w:val="clear" w:color="auto" w:fill="auto"/>
          </w:tcPr>
          <w:p w:rsidR="00111093" w:rsidRPr="000A53B7" w:rsidRDefault="00111093" w:rsidP="00111093">
            <w:pPr>
              <w:rPr>
                <w:b/>
              </w:rPr>
            </w:pPr>
            <w:r>
              <w:t xml:space="preserve">F.) </w:t>
            </w:r>
            <w:r w:rsidR="000A4C9D">
              <w:t xml:space="preserve">                                 </w:t>
            </w:r>
            <w:r w:rsidR="00240501" w:rsidRPr="002F05A3">
              <w:rPr>
                <w:position w:val="-6"/>
              </w:rPr>
              <w:object w:dxaOrig="1120" w:dyaOrig="279">
                <v:shape id="_x0000_i1038" type="#_x0000_t75" style="width:56.2pt;height:14.05pt" o:ole="">
                  <v:imagedata r:id="rId14" o:title=""/>
                </v:shape>
                <o:OLEObject Type="Embed" ProgID="Equation.3" ShapeID="_x0000_i1038" DrawAspect="Content" ObjectID="_1384433955" r:id="rId31"/>
              </w:object>
            </w:r>
            <w:r w:rsidR="00240501">
              <w:rPr>
                <w:b/>
              </w:rPr>
              <w:tab/>
              <w:t xml:space="preserve"> </w:t>
            </w:r>
            <w:r w:rsidR="00240501">
              <w:rPr>
                <w:b/>
                <w:noProof/>
              </w:rPr>
              <w:drawing>
                <wp:inline distT="0" distB="0" distL="0" distR="0">
                  <wp:extent cx="3646170" cy="902970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17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017F" w:rsidRDefault="00AB017F"/>
    <w:sectPr w:rsidR="00AB017F" w:rsidSect="0024050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111093"/>
    <w:rsid w:val="000A4C9D"/>
    <w:rsid w:val="00111093"/>
    <w:rsid w:val="00240501"/>
    <w:rsid w:val="008046FE"/>
    <w:rsid w:val="00AB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109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0A4C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4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e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emf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4.e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emf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emf"/><Relationship Id="rId30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1: Algebraic Representations</vt:lpstr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1: Algebraic Representations</dc:title>
  <dc:creator>jennifer</dc:creator>
  <cp:lastModifiedBy>binhoso</cp:lastModifiedBy>
  <cp:revision>3</cp:revision>
  <dcterms:created xsi:type="dcterms:W3CDTF">2011-12-03T21:12:00Z</dcterms:created>
  <dcterms:modified xsi:type="dcterms:W3CDTF">2011-12-03T21:12:00Z</dcterms:modified>
</cp:coreProperties>
</file>